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8" w:rsidRDefault="00FF7C58" w:rsidP="00FF7C58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  <w:u w:val="single"/>
        </w:rPr>
        <w:t>Výzva</w:t>
      </w:r>
    </w:p>
    <w:p w:rsidR="00FF7C58" w:rsidRDefault="00FF7C58" w:rsidP="00150DEC">
      <w:pPr>
        <w:pStyle w:val="Normlnywebov"/>
        <w:shd w:val="clear" w:color="auto" w:fill="FFFFFF"/>
        <w:spacing w:before="0" w:beforeAutospacing="0" w:after="225" w:afterAutospacing="0"/>
        <w:jc w:val="both"/>
        <w:rPr>
          <w:rStyle w:val="Siln"/>
          <w:rFonts w:ascii="Open Sans" w:hAnsi="Open Sans" w:cs="Open Sans"/>
          <w:color w:val="363B3F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Obec Smolník, zastúpená starostom obce žiada držiteľov psov o dodržanie </w:t>
      </w:r>
      <w:r>
        <w:rPr>
          <w:rStyle w:val="Siln"/>
          <w:rFonts w:ascii="Open Sans" w:hAnsi="Open Sans" w:cs="Open Sans"/>
          <w:color w:val="363B3F"/>
          <w:sz w:val="20"/>
          <w:szCs w:val="20"/>
        </w:rPr>
        <w:t>Zákona NR SR č. 282/2002 Z. z., ktorým sa upravujú niektoré podmienky držania psov v znení neskorších predpisov</w:t>
      </w:r>
    </w:p>
    <w:p w:rsidR="00150DEC" w:rsidRDefault="00150DEC" w:rsidP="00150DEC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Siln"/>
          <w:rFonts w:ascii="Open Sans" w:hAnsi="Open Sans" w:cs="Open Sans"/>
          <w:color w:val="363B3F"/>
          <w:sz w:val="20"/>
          <w:szCs w:val="20"/>
        </w:rPr>
        <w:t>§ 7 Priestupky</w:t>
      </w:r>
    </w:p>
    <w:p w:rsidR="00FF7C58" w:rsidRDefault="00FF7C58" w:rsidP="00FF7C58">
      <w:pPr>
        <w:pStyle w:val="l2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(1)</w:t>
      </w:r>
      <w:r>
        <w:rPr>
          <w:rFonts w:ascii="Open Sans" w:hAnsi="Open Sans" w:cs="Open Sans"/>
          <w:color w:val="777777"/>
          <w:sz w:val="20"/>
          <w:szCs w:val="20"/>
        </w:rPr>
        <w:t> Priestupku sa dopustí držiteľ psa, ak</w:t>
      </w:r>
    </w:p>
    <w:p w:rsidR="00FF7C58" w:rsidRDefault="00FF7C58" w:rsidP="00150DEC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a)</w:t>
      </w:r>
      <w:r>
        <w:rPr>
          <w:rFonts w:ascii="Open Sans" w:hAnsi="Open Sans" w:cs="Open Sans"/>
          <w:color w:val="777777"/>
          <w:sz w:val="20"/>
          <w:szCs w:val="20"/>
        </w:rPr>
        <w:t> neoznámi obci, v ktorej pes je evidovaný alebo má byť evidovaný, každú zmenu skutočností a údajov, ktoré sa zapisujú do evidencie, do 30 dní od ich zmeny,</w:t>
      </w:r>
    </w:p>
    <w:p w:rsidR="00FF7C58" w:rsidRDefault="00FF7C58" w:rsidP="00150DEC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b)</w:t>
      </w:r>
      <w:r>
        <w:rPr>
          <w:rFonts w:ascii="Open Sans" w:hAnsi="Open Sans" w:cs="Open Sans"/>
          <w:color w:val="777777"/>
          <w:sz w:val="20"/>
          <w:szCs w:val="20"/>
        </w:rPr>
        <w:t> neprihlási psa do evidencie,</w:t>
      </w:r>
    </w:p>
    <w:p w:rsidR="00FF7C58" w:rsidRDefault="00FF7C58" w:rsidP="00150DEC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c)</w:t>
      </w:r>
      <w:r>
        <w:rPr>
          <w:rFonts w:ascii="Open Sans" w:hAnsi="Open Sans" w:cs="Open Sans"/>
          <w:color w:val="777777"/>
          <w:sz w:val="20"/>
          <w:szCs w:val="20"/>
        </w:rPr>
        <w:t> umožní, aby psa viedla osoba, ktorá nespĺňa podmienky ustanovené v </w:t>
      </w:r>
      <w:hyperlink r:id="rId4" w:anchor="f5940109" w:history="1">
        <w:r>
          <w:rPr>
            <w:rStyle w:val="Hypertextovprepojenie"/>
            <w:rFonts w:ascii="Open Sans" w:hAnsi="Open Sans" w:cs="Open Sans"/>
            <w:color w:val="1E73BE"/>
            <w:sz w:val="20"/>
            <w:szCs w:val="20"/>
          </w:rPr>
          <w:t>§ 4 ods. 1 a 2</w:t>
        </w:r>
      </w:hyperlink>
      <w:r>
        <w:rPr>
          <w:rFonts w:ascii="Open Sans" w:hAnsi="Open Sans" w:cs="Open Sans"/>
          <w:color w:val="777777"/>
          <w:sz w:val="20"/>
          <w:szCs w:val="20"/>
        </w:rPr>
        <w:t>,</w:t>
      </w:r>
    </w:p>
    <w:p w:rsidR="00FF7C58" w:rsidRDefault="00FF7C58" w:rsidP="00150DEC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d)</w:t>
      </w:r>
      <w:r>
        <w:rPr>
          <w:rFonts w:ascii="Open Sans" w:hAnsi="Open Sans" w:cs="Open Sans"/>
          <w:color w:val="777777"/>
          <w:sz w:val="20"/>
          <w:szCs w:val="20"/>
        </w:rPr>
        <w:t> neohlási, že pes pohrýzol človeka bez toho, aby bol sám napadnutý alebo vyprovokovaný, ak sa nepoužil v krajnej núdzi alebo v nutnej obrane,</w:t>
      </w:r>
    </w:p>
    <w:p w:rsidR="00FF7C58" w:rsidRDefault="00FF7C58" w:rsidP="00150DEC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e)</w:t>
      </w:r>
      <w:r>
        <w:rPr>
          <w:rFonts w:ascii="Open Sans" w:hAnsi="Open Sans" w:cs="Open Sans"/>
          <w:color w:val="777777"/>
          <w:sz w:val="20"/>
          <w:szCs w:val="20"/>
        </w:rPr>
        <w:t> neoznámi odcudzenie, zničenie alebo stratu známky,</w:t>
      </w:r>
    </w:p>
    <w:p w:rsidR="00FF7C58" w:rsidRDefault="00FF7C58" w:rsidP="00150DEC">
      <w:pPr>
        <w:pStyle w:val="l3"/>
        <w:shd w:val="clear" w:color="auto" w:fill="FFFFFF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bCs w:val="0"/>
          <w:color w:val="363B3F"/>
          <w:sz w:val="20"/>
          <w:szCs w:val="20"/>
        </w:rPr>
      </w:pPr>
      <w:r w:rsidRPr="00150DEC">
        <w:rPr>
          <w:rStyle w:val="num"/>
          <w:rFonts w:ascii="Open Sans" w:hAnsi="Open Sans" w:cs="Open Sans"/>
          <w:b/>
          <w:bCs/>
          <w:color w:val="363B3F"/>
          <w:sz w:val="20"/>
          <w:szCs w:val="20"/>
        </w:rPr>
        <w:t>    f)</w:t>
      </w:r>
      <w:r w:rsidRPr="00150DEC">
        <w:rPr>
          <w:rStyle w:val="Siln"/>
          <w:rFonts w:ascii="Open Sans" w:hAnsi="Open Sans" w:cs="Open Sans"/>
          <w:b w:val="0"/>
          <w:bCs w:val="0"/>
          <w:color w:val="363B3F"/>
          <w:sz w:val="20"/>
          <w:szCs w:val="20"/>
        </w:rPr>
        <w:t> nezabráni voľnému pohybu psa okrem priestorov na to určených.</w:t>
      </w:r>
    </w:p>
    <w:p w:rsidR="00150DEC" w:rsidRPr="00150DEC" w:rsidRDefault="00150DEC" w:rsidP="00150DEC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777777"/>
          <w:sz w:val="20"/>
          <w:szCs w:val="20"/>
        </w:rPr>
      </w:pPr>
    </w:p>
    <w:p w:rsidR="00FF7C58" w:rsidRDefault="00FF7C58" w:rsidP="00FF7C58">
      <w:pPr>
        <w:pStyle w:val="l2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(2)</w:t>
      </w:r>
      <w:r>
        <w:rPr>
          <w:rFonts w:ascii="Open Sans" w:hAnsi="Open Sans" w:cs="Open Sans"/>
          <w:color w:val="777777"/>
          <w:sz w:val="20"/>
          <w:szCs w:val="20"/>
        </w:rPr>
        <w:t> Priestupku sa dopustí ten, kto vedie psa, ak</w:t>
      </w:r>
    </w:p>
    <w:p w:rsidR="00FF7C58" w:rsidRDefault="00FF7C58" w:rsidP="00FF7C58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a)</w:t>
      </w:r>
      <w:r>
        <w:rPr>
          <w:rFonts w:ascii="Open Sans" w:hAnsi="Open Sans" w:cs="Open Sans"/>
          <w:color w:val="777777"/>
          <w:sz w:val="20"/>
          <w:szCs w:val="20"/>
        </w:rPr>
        <w:t> neohlási svoje meno, priezvisko a adresu trvalého pobytu a meno, priezvisko a adresu trvalého pobytu držiteľa psa osobe, ktorú pes pohrýzol,</w:t>
      </w:r>
    </w:p>
    <w:p w:rsidR="00FF7C58" w:rsidRDefault="00FF7C58" w:rsidP="00FF7C58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b)</w:t>
      </w:r>
      <w:r>
        <w:rPr>
          <w:rFonts w:ascii="Open Sans" w:hAnsi="Open Sans" w:cs="Open Sans"/>
          <w:color w:val="777777"/>
          <w:sz w:val="20"/>
          <w:szCs w:val="20"/>
        </w:rPr>
        <w:t> nezabráni útoku psa na človeka alebo zviera alebo nezabráni inému spôsobu ich ohrozovania psom,</w:t>
      </w:r>
    </w:p>
    <w:p w:rsidR="00FF7C58" w:rsidRDefault="00FF7C58" w:rsidP="00FF7C58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c)</w:t>
      </w:r>
      <w:r>
        <w:rPr>
          <w:rFonts w:ascii="Open Sans" w:hAnsi="Open Sans" w:cs="Open Sans"/>
          <w:color w:val="777777"/>
          <w:sz w:val="20"/>
          <w:szCs w:val="20"/>
        </w:rPr>
        <w:t> neohlási, že pes pohrýzol človeka bez toho, aby bol sám napadnutý alebo vyprovokovaný, ak sa nepoužil v krajnej núdzi alebo v nutnej obrane</w:t>
      </w:r>
    </w:p>
    <w:p w:rsidR="00FF7C58" w:rsidRDefault="00FF7C58" w:rsidP="00FF7C58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d)</w:t>
      </w:r>
      <w:r>
        <w:rPr>
          <w:rFonts w:ascii="Open Sans" w:hAnsi="Open Sans" w:cs="Open Sans"/>
          <w:color w:val="777777"/>
          <w:sz w:val="20"/>
          <w:szCs w:val="20"/>
        </w:rPr>
        <w:t> nepreukáže známkou totožnosť psa,</w:t>
      </w:r>
    </w:p>
    <w:p w:rsidR="00FF7C58" w:rsidRPr="00FF7C58" w:rsidRDefault="00FF7C58" w:rsidP="00FF7C58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     e</w:t>
      </w:r>
      <w:r w:rsidRPr="00FF7C58">
        <w:rPr>
          <w:rStyle w:val="num"/>
          <w:rFonts w:ascii="Open Sans" w:hAnsi="Open Sans" w:cs="Open Sans"/>
          <w:color w:val="777777"/>
          <w:sz w:val="20"/>
          <w:szCs w:val="20"/>
        </w:rPr>
        <w:t>)</w:t>
      </w:r>
      <w:r w:rsidRPr="00FF7C58">
        <w:rPr>
          <w:rFonts w:ascii="Open Sans" w:hAnsi="Open Sans" w:cs="Open Sans"/>
          <w:color w:val="777777"/>
          <w:sz w:val="20"/>
          <w:szCs w:val="20"/>
        </w:rPr>
        <w:t> nerešpektuje zákaz vstupu so psom alebo zákaz voľného pohybu psa,</w:t>
      </w:r>
    </w:p>
    <w:p w:rsidR="00FF7C58" w:rsidRDefault="00FF7C58" w:rsidP="00FF7C58">
      <w:pPr>
        <w:pStyle w:val="l3"/>
        <w:shd w:val="clear" w:color="auto" w:fill="FFFFFF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bCs w:val="0"/>
          <w:color w:val="363B3F"/>
          <w:sz w:val="20"/>
          <w:szCs w:val="20"/>
        </w:rPr>
      </w:pPr>
      <w:r w:rsidRPr="00FF7C58">
        <w:rPr>
          <w:rStyle w:val="num"/>
          <w:rFonts w:ascii="Open Sans" w:hAnsi="Open Sans" w:cs="Open Sans"/>
          <w:b/>
          <w:bCs/>
          <w:color w:val="363B3F"/>
          <w:sz w:val="20"/>
          <w:szCs w:val="20"/>
        </w:rPr>
        <w:t>     f)</w:t>
      </w:r>
      <w:r w:rsidRPr="00FF7C58">
        <w:rPr>
          <w:rStyle w:val="Siln"/>
          <w:rFonts w:ascii="Open Sans" w:hAnsi="Open Sans" w:cs="Open Sans"/>
          <w:b w:val="0"/>
          <w:bCs w:val="0"/>
          <w:color w:val="363B3F"/>
          <w:sz w:val="20"/>
          <w:szCs w:val="20"/>
        </w:rPr>
        <w:t> neodstráni bezprostredne výkaly, ktorými pes znečistil verejné priestranstvo.</w:t>
      </w:r>
    </w:p>
    <w:p w:rsidR="00FF7C58" w:rsidRPr="00FF7C58" w:rsidRDefault="00FF7C58" w:rsidP="00FF7C58">
      <w:pPr>
        <w:pStyle w:val="l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777777"/>
          <w:sz w:val="20"/>
          <w:szCs w:val="20"/>
        </w:rPr>
      </w:pPr>
    </w:p>
    <w:p w:rsidR="00FF7C58" w:rsidRDefault="00FF7C58" w:rsidP="00FF7C58">
      <w:pPr>
        <w:pStyle w:val="l2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b/>
          <w:bCs/>
          <w:color w:val="363B3F"/>
          <w:sz w:val="20"/>
          <w:szCs w:val="20"/>
        </w:rPr>
        <w:t>(3)</w:t>
      </w:r>
      <w:r>
        <w:rPr>
          <w:rStyle w:val="Siln"/>
          <w:rFonts w:ascii="Open Sans" w:hAnsi="Open Sans" w:cs="Open Sans"/>
          <w:color w:val="363B3F"/>
          <w:sz w:val="20"/>
          <w:szCs w:val="20"/>
        </w:rPr>
        <w:t> Za priestupok podľa odseku 1 a odseku 2 písm. a) až c) možno uložiť pokutu do 165 eur a za priestupok podľa odseku 2 písm. d) až f) možno uložiť pokutu do 65 eur.</w:t>
      </w:r>
    </w:p>
    <w:p w:rsidR="00FF7C58" w:rsidRDefault="00FF7C58" w:rsidP="00FF7C58">
      <w:pPr>
        <w:pStyle w:val="l2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(4)</w:t>
      </w:r>
      <w:r>
        <w:rPr>
          <w:rFonts w:ascii="Open Sans" w:hAnsi="Open Sans" w:cs="Open Sans"/>
          <w:color w:val="777777"/>
          <w:sz w:val="20"/>
          <w:szCs w:val="20"/>
        </w:rPr>
        <w:t> Priestupky podľa tohto zákona prejednáva obec a v blokovom konaní obecná polícia a orgán Policajného zboru.</w:t>
      </w:r>
    </w:p>
    <w:p w:rsidR="00FF7C58" w:rsidRDefault="00FF7C58" w:rsidP="00FF7C58">
      <w:pPr>
        <w:pStyle w:val="l2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(5)</w:t>
      </w:r>
      <w:r>
        <w:rPr>
          <w:rFonts w:ascii="Open Sans" w:hAnsi="Open Sans" w:cs="Open Sans"/>
          <w:color w:val="777777"/>
          <w:sz w:val="20"/>
          <w:szCs w:val="20"/>
        </w:rPr>
        <w:t> Na priestupky a ich prejednávanie sa vzťahuje všeobecný predpis o priestupkoch.</w:t>
      </w:r>
    </w:p>
    <w:p w:rsidR="00FF7C58" w:rsidRDefault="00FF7C58" w:rsidP="00FF7C58">
      <w:pPr>
        <w:pStyle w:val="l2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777777"/>
          <w:sz w:val="20"/>
          <w:szCs w:val="20"/>
        </w:rPr>
      </w:pPr>
      <w:r>
        <w:rPr>
          <w:rStyle w:val="num"/>
          <w:rFonts w:ascii="Open Sans" w:hAnsi="Open Sans" w:cs="Open Sans"/>
          <w:color w:val="777777"/>
          <w:sz w:val="20"/>
          <w:szCs w:val="20"/>
        </w:rPr>
        <w:t>(6)</w:t>
      </w:r>
      <w:r>
        <w:rPr>
          <w:rFonts w:ascii="Open Sans" w:hAnsi="Open Sans" w:cs="Open Sans"/>
          <w:color w:val="777777"/>
          <w:sz w:val="20"/>
          <w:szCs w:val="20"/>
        </w:rPr>
        <w:t> Výnos pokút je príjmom rozpočtu obce okrem výnosu pokút uložených v blokovom konaní orgánmi Policajného zboru, ktorý je príjmom štátneho rozpočtu.</w:t>
      </w:r>
    </w:p>
    <w:p w:rsidR="00FF7C58" w:rsidRPr="00FF7C58" w:rsidRDefault="00FF7C58" w:rsidP="00FF7C58">
      <w:pPr>
        <w:pStyle w:val="Normlnywebov"/>
        <w:shd w:val="clear" w:color="auto" w:fill="FFFFFF"/>
        <w:spacing w:before="0" w:beforeAutospacing="0" w:after="225" w:afterAutospacing="0"/>
        <w:rPr>
          <w:rFonts w:ascii="Open Sans" w:hAnsi="Open Sans" w:cs="Open Sans"/>
          <w:b/>
          <w:bCs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 xml:space="preserve">Za dodržiavanie </w:t>
      </w:r>
      <w:r w:rsidR="00150DEC">
        <w:rPr>
          <w:rFonts w:ascii="Open Sans" w:hAnsi="Open Sans" w:cs="Open Sans"/>
          <w:color w:val="777777"/>
          <w:sz w:val="20"/>
          <w:szCs w:val="20"/>
        </w:rPr>
        <w:t xml:space="preserve">ustanovení </w:t>
      </w:r>
      <w:r>
        <w:rPr>
          <w:rFonts w:ascii="Open Sans" w:hAnsi="Open Sans" w:cs="Open Sans"/>
          <w:color w:val="777777"/>
          <w:sz w:val="20"/>
          <w:szCs w:val="20"/>
        </w:rPr>
        <w:t xml:space="preserve"> zákona</w:t>
      </w:r>
      <w:r w:rsidR="00150DEC">
        <w:rPr>
          <w:rFonts w:ascii="Open Sans" w:hAnsi="Open Sans" w:cs="Open Sans"/>
          <w:color w:val="777777"/>
          <w:sz w:val="20"/>
          <w:szCs w:val="20"/>
        </w:rPr>
        <w:t xml:space="preserve"> </w:t>
      </w:r>
      <w:r>
        <w:rPr>
          <w:rFonts w:ascii="Open Sans" w:hAnsi="Open Sans" w:cs="Open Sans"/>
          <w:color w:val="777777"/>
          <w:sz w:val="20"/>
          <w:szCs w:val="20"/>
        </w:rPr>
        <w:t xml:space="preserve"> </w:t>
      </w:r>
      <w:r w:rsidRPr="00FF7C58">
        <w:rPr>
          <w:rFonts w:ascii="Open Sans" w:hAnsi="Open Sans" w:cs="Open Sans"/>
          <w:b/>
          <w:bCs/>
          <w:color w:val="777777"/>
          <w:sz w:val="20"/>
          <w:szCs w:val="20"/>
        </w:rPr>
        <w:t>Ď</w:t>
      </w:r>
      <w:r>
        <w:rPr>
          <w:rFonts w:ascii="Open Sans" w:hAnsi="Open Sans" w:cs="Open Sans"/>
          <w:b/>
          <w:bCs/>
          <w:color w:val="777777"/>
          <w:sz w:val="20"/>
          <w:szCs w:val="20"/>
        </w:rPr>
        <w:t>AKUJEM</w:t>
      </w:r>
      <w:r w:rsidRPr="00FF7C58">
        <w:rPr>
          <w:rFonts w:ascii="Open Sans" w:hAnsi="Open Sans" w:cs="Open Sans"/>
          <w:b/>
          <w:bCs/>
          <w:color w:val="777777"/>
          <w:sz w:val="20"/>
          <w:szCs w:val="20"/>
        </w:rPr>
        <w:t>,</w:t>
      </w:r>
    </w:p>
    <w:p w:rsidR="00FF7C58" w:rsidRDefault="00FF7C58" w:rsidP="00FF7C58">
      <w:pPr>
        <w:pStyle w:val="Normlnywebov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>S úctou</w:t>
      </w:r>
    </w:p>
    <w:p w:rsidR="00FF7C58" w:rsidRDefault="00150DEC" w:rsidP="00FF7C58">
      <w:pPr>
        <w:pStyle w:val="Normlnywebov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777777"/>
          <w:sz w:val="20"/>
          <w:szCs w:val="20"/>
        </w:rPr>
      </w:pPr>
      <w:r>
        <w:rPr>
          <w:rFonts w:ascii="Open Sans" w:hAnsi="Open Sans" w:cs="Open Sans"/>
          <w:color w:val="777777"/>
          <w:sz w:val="20"/>
          <w:szCs w:val="20"/>
        </w:rPr>
        <w:t xml:space="preserve">                                                                                                    </w:t>
      </w:r>
      <w:r w:rsidR="00FF7C58">
        <w:rPr>
          <w:rFonts w:ascii="Open Sans" w:hAnsi="Open Sans" w:cs="Open Sans"/>
          <w:color w:val="777777"/>
          <w:sz w:val="20"/>
          <w:szCs w:val="20"/>
        </w:rPr>
        <w:t>Radoslav Dlugoš, starosta obce</w:t>
      </w:r>
    </w:p>
    <w:p w:rsidR="00427C6D" w:rsidRDefault="00427C6D"/>
    <w:sectPr w:rsidR="00427C6D" w:rsidSect="004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C58"/>
    <w:rsid w:val="00150DEC"/>
    <w:rsid w:val="00427C6D"/>
    <w:rsid w:val="004D66E0"/>
    <w:rsid w:val="00FF021B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6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7C5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F7C58"/>
    <w:rPr>
      <w:color w:val="0000FF"/>
      <w:u w:val="single"/>
    </w:rPr>
  </w:style>
  <w:style w:type="paragraph" w:customStyle="1" w:styleId="l2">
    <w:name w:val="l2"/>
    <w:basedOn w:val="Normlny"/>
    <w:rsid w:val="00F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FF7C58"/>
  </w:style>
  <w:style w:type="paragraph" w:customStyle="1" w:styleId="l3">
    <w:name w:val="l3"/>
    <w:basedOn w:val="Normlny"/>
    <w:rsid w:val="00F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ypreludi.sk/zz/2002-28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Podateľna OÚ Smolník</cp:lastModifiedBy>
  <cp:revision>2</cp:revision>
  <dcterms:created xsi:type="dcterms:W3CDTF">2021-12-02T07:34:00Z</dcterms:created>
  <dcterms:modified xsi:type="dcterms:W3CDTF">2021-12-02T07:34:00Z</dcterms:modified>
</cp:coreProperties>
</file>