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1" w:rsidRDefault="00030B31" w:rsidP="00CD2D0B">
      <w:pPr>
        <w:jc w:val="center"/>
      </w:pPr>
    </w:p>
    <w:p w:rsidR="00030B31" w:rsidRDefault="00030B31" w:rsidP="00CD2D0B">
      <w:pPr>
        <w:jc w:val="center"/>
      </w:pPr>
      <w:r>
        <w:t xml:space="preserve">OBEC SMOLNÍK </w:t>
      </w:r>
    </w:p>
    <w:p w:rsidR="00030B31" w:rsidRDefault="00030B31" w:rsidP="00CD2D0B">
      <w:pPr>
        <w:jc w:val="center"/>
      </w:pPr>
      <w:r>
        <w:t xml:space="preserve"> N Á V R H </w:t>
      </w:r>
    </w:p>
    <w:p w:rsidR="00030B31" w:rsidRDefault="00030B31" w:rsidP="00CD2D0B">
      <w:pPr>
        <w:jc w:val="center"/>
      </w:pPr>
      <w:r>
        <w:t xml:space="preserve">D O D A T O K </w:t>
      </w:r>
      <w:r w:rsidR="002572B0">
        <w:t xml:space="preserve"> </w:t>
      </w:r>
      <w:r>
        <w:t xml:space="preserve">č. </w:t>
      </w:r>
      <w:r w:rsidR="002572B0">
        <w:t>2</w:t>
      </w:r>
      <w:r>
        <w:t>/2022</w:t>
      </w:r>
    </w:p>
    <w:p w:rsidR="00030B31" w:rsidRDefault="00030B31" w:rsidP="00CD2D0B">
      <w:pPr>
        <w:jc w:val="center"/>
      </w:pPr>
      <w:r>
        <w:t xml:space="preserve"> k Všeobecne záväznému nariadeniu č. 51 o miestnych daniach a o miestnom poplatku za komunálne odpady a drobné stavebné odpady na území obce Smolník</w:t>
      </w:r>
      <w:r w:rsidR="003A2143">
        <w:t xml:space="preserve"> </w:t>
      </w:r>
      <w:r w:rsidR="0016648B">
        <w:t>a Doplnku č.1  k Všeobecne záväznému nariadeniu č. 51 o miestnych daniach a o miestnom poplatku za komunálne odpady a drobné stavebné odpady na území obce Smolník zo dňa 16.12.2020</w:t>
      </w:r>
    </w:p>
    <w:p w:rsidR="002572B0" w:rsidRDefault="002572B0" w:rsidP="00CD2D0B">
      <w:pPr>
        <w:jc w:val="center"/>
      </w:pPr>
    </w:p>
    <w:tbl>
      <w:tblPr>
        <w:tblStyle w:val="Mriekatabuky"/>
        <w:tblW w:w="0" w:type="auto"/>
        <w:tblLook w:val="04A0"/>
      </w:tblPr>
      <w:tblGrid>
        <w:gridCol w:w="4381"/>
        <w:gridCol w:w="3863"/>
      </w:tblGrid>
      <w:tr w:rsidR="00F21C97" w:rsidTr="00030B31">
        <w:tc>
          <w:tcPr>
            <w:tcW w:w="0" w:type="auto"/>
          </w:tcPr>
          <w:p w:rsidR="00030B31" w:rsidRPr="00F21C97" w:rsidRDefault="00F21C97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vyvesený na úradnej tabuli  dňa </w:t>
            </w:r>
          </w:p>
        </w:tc>
        <w:tc>
          <w:tcPr>
            <w:tcW w:w="0" w:type="auto"/>
          </w:tcPr>
          <w:p w:rsidR="00030B31" w:rsidRDefault="00F21C97" w:rsidP="00F21C97">
            <w:pPr>
              <w:jc w:val="both"/>
            </w:pPr>
            <w:r>
              <w:t>30.11.2022</w:t>
            </w:r>
          </w:p>
        </w:tc>
      </w:tr>
      <w:tr w:rsidR="00F21C97" w:rsidTr="00030B31">
        <w:tc>
          <w:tcPr>
            <w:tcW w:w="0" w:type="auto"/>
          </w:tcPr>
          <w:p w:rsidR="00030B31" w:rsidRPr="00F21C97" w:rsidRDefault="00F21C97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zverejnený na internetovej stránke obce dňa </w:t>
            </w:r>
          </w:p>
        </w:tc>
        <w:tc>
          <w:tcPr>
            <w:tcW w:w="0" w:type="auto"/>
          </w:tcPr>
          <w:p w:rsidR="00030B31" w:rsidRDefault="00F21C97" w:rsidP="00F21C97">
            <w:pPr>
              <w:jc w:val="both"/>
            </w:pPr>
            <w:r>
              <w:t>30.11.2022</w:t>
            </w:r>
          </w:p>
        </w:tc>
      </w:tr>
      <w:tr w:rsidR="00F21C97" w:rsidTr="00030B31">
        <w:tc>
          <w:tcPr>
            <w:tcW w:w="0" w:type="auto"/>
          </w:tcPr>
          <w:p w:rsidR="00030B31" w:rsidRPr="00F21C97" w:rsidRDefault="00F21C97" w:rsidP="00F21C97">
            <w:pPr>
              <w:jc w:val="both"/>
              <w:rPr>
                <w:sz w:val="20"/>
                <w:szCs w:val="20"/>
              </w:rPr>
            </w:pPr>
            <w:r w:rsidRPr="00F21C97">
              <w:rPr>
                <w:sz w:val="20"/>
                <w:szCs w:val="20"/>
              </w:rPr>
              <w:t xml:space="preserve">Dátum začiatku lehoty na pripomienkové konanie </w:t>
            </w:r>
          </w:p>
        </w:tc>
        <w:tc>
          <w:tcPr>
            <w:tcW w:w="0" w:type="auto"/>
          </w:tcPr>
          <w:p w:rsidR="00030B31" w:rsidRDefault="00F21C97" w:rsidP="00F21C97">
            <w:pPr>
              <w:jc w:val="both"/>
            </w:pPr>
            <w:r>
              <w:t>30.11.2022</w:t>
            </w:r>
          </w:p>
        </w:tc>
      </w:tr>
      <w:tr w:rsidR="00F21C97" w:rsidTr="00030B31">
        <w:tc>
          <w:tcPr>
            <w:tcW w:w="0" w:type="auto"/>
          </w:tcPr>
          <w:p w:rsidR="00030B31" w:rsidRPr="00F21C97" w:rsidRDefault="00F21C97" w:rsidP="00F21C97">
            <w:pPr>
              <w:jc w:val="both"/>
              <w:rPr>
                <w:sz w:val="20"/>
                <w:szCs w:val="20"/>
              </w:rPr>
            </w:pPr>
            <w:r w:rsidRPr="00F21C97">
              <w:rPr>
                <w:sz w:val="20"/>
                <w:szCs w:val="20"/>
              </w:rPr>
              <w:t xml:space="preserve">Dátum ukončenia lehoty pripomienkového konania  </w:t>
            </w:r>
          </w:p>
        </w:tc>
        <w:tc>
          <w:tcPr>
            <w:tcW w:w="0" w:type="auto"/>
          </w:tcPr>
          <w:p w:rsidR="00030B31" w:rsidRDefault="00F21C97" w:rsidP="00F21C97">
            <w:pPr>
              <w:jc w:val="both"/>
            </w:pPr>
            <w:r>
              <w:t>12.12.2022</w:t>
            </w:r>
          </w:p>
        </w:tc>
      </w:tr>
      <w:tr w:rsidR="00F21C97" w:rsidTr="00030B31">
        <w:tc>
          <w:tcPr>
            <w:tcW w:w="0" w:type="auto"/>
          </w:tcPr>
          <w:p w:rsidR="00030B31" w:rsidRPr="00F21C97" w:rsidRDefault="00F21C97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Pripomienky zasielať na adresu </w:t>
            </w:r>
          </w:p>
        </w:tc>
        <w:tc>
          <w:tcPr>
            <w:tcW w:w="0" w:type="auto"/>
          </w:tcPr>
          <w:p w:rsidR="00030B31" w:rsidRDefault="002572B0" w:rsidP="00F21C97">
            <w:pPr>
              <w:jc w:val="both"/>
            </w:pPr>
            <w:r>
              <w:t>p</w:t>
            </w:r>
            <w:r w:rsidR="00F21C97">
              <w:t>ísomne : Obecný úrad 055 66 Smolník 1</w:t>
            </w:r>
          </w:p>
          <w:p w:rsidR="00F21C97" w:rsidRDefault="002572B0" w:rsidP="00F21C97">
            <w:pPr>
              <w:jc w:val="both"/>
            </w:pPr>
            <w:r>
              <w:t>e</w:t>
            </w:r>
            <w:r w:rsidR="00F21C97">
              <w:t>lektronicky : podatelna@smolnik.sk</w:t>
            </w:r>
          </w:p>
        </w:tc>
      </w:tr>
    </w:tbl>
    <w:p w:rsidR="00030B31" w:rsidRDefault="00030B31" w:rsidP="00CD2D0B">
      <w:pPr>
        <w:jc w:val="center"/>
      </w:pPr>
    </w:p>
    <w:p w:rsidR="002572B0" w:rsidRDefault="002572B0" w:rsidP="002572B0">
      <w:pPr>
        <w:jc w:val="both"/>
      </w:pPr>
      <w:r>
        <w:t xml:space="preserve">Po schválení : </w:t>
      </w:r>
    </w:p>
    <w:tbl>
      <w:tblPr>
        <w:tblStyle w:val="Mriekatabuky"/>
        <w:tblW w:w="0" w:type="auto"/>
        <w:tblLook w:val="04A0"/>
      </w:tblPr>
      <w:tblGrid>
        <w:gridCol w:w="6472"/>
        <w:gridCol w:w="1763"/>
      </w:tblGrid>
      <w:tr w:rsidR="0016648B" w:rsidTr="00F21C97">
        <w:tc>
          <w:tcPr>
            <w:tcW w:w="0" w:type="auto"/>
          </w:tcPr>
          <w:p w:rsidR="00F21C97" w:rsidRPr="00F21C97" w:rsidRDefault="00F21C97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doručených pripomienok k návrhu </w:t>
            </w:r>
          </w:p>
        </w:tc>
        <w:tc>
          <w:tcPr>
            <w:tcW w:w="0" w:type="auto"/>
          </w:tcPr>
          <w:p w:rsidR="00F21C97" w:rsidRDefault="00F21C97" w:rsidP="00CD2D0B">
            <w:pPr>
              <w:jc w:val="center"/>
            </w:pPr>
          </w:p>
        </w:tc>
      </w:tr>
      <w:tr w:rsidR="0016648B" w:rsidTr="00F21C97">
        <w:tc>
          <w:tcPr>
            <w:tcW w:w="0" w:type="auto"/>
          </w:tcPr>
          <w:p w:rsidR="00F21C97" w:rsidRPr="00F21C97" w:rsidRDefault="00F21C97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Vyhodnotenie pripomienok k</w:t>
            </w:r>
            <w:r w:rsidR="002572B0">
              <w:rPr>
                <w:sz w:val="20"/>
                <w:szCs w:val="20"/>
              </w:rPr>
              <w:t> </w:t>
            </w:r>
            <w:r w:rsidR="0016648B">
              <w:rPr>
                <w:sz w:val="20"/>
                <w:szCs w:val="20"/>
              </w:rPr>
              <w:t>Ná</w:t>
            </w:r>
            <w:r>
              <w:rPr>
                <w:sz w:val="20"/>
                <w:szCs w:val="20"/>
              </w:rPr>
              <w:t>vrhu</w:t>
            </w:r>
            <w:r w:rsidR="002572B0">
              <w:rPr>
                <w:sz w:val="20"/>
                <w:szCs w:val="20"/>
              </w:rPr>
              <w:t xml:space="preserve"> doručené poslancom </w:t>
            </w:r>
            <w:r>
              <w:rPr>
                <w:sz w:val="20"/>
                <w:szCs w:val="20"/>
              </w:rPr>
              <w:t xml:space="preserve"> dňa </w:t>
            </w:r>
          </w:p>
        </w:tc>
        <w:tc>
          <w:tcPr>
            <w:tcW w:w="0" w:type="auto"/>
          </w:tcPr>
          <w:p w:rsidR="00F21C97" w:rsidRDefault="00F21C97" w:rsidP="00CD2D0B">
            <w:pPr>
              <w:jc w:val="center"/>
            </w:pPr>
          </w:p>
        </w:tc>
      </w:tr>
      <w:tr w:rsidR="0016648B" w:rsidTr="00F21C97">
        <w:tc>
          <w:tcPr>
            <w:tcW w:w="0" w:type="auto"/>
          </w:tcPr>
          <w:p w:rsidR="00F21C97" w:rsidRPr="00F21C97" w:rsidRDefault="00F21C97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Dodatok č. </w:t>
            </w:r>
            <w:r w:rsidR="00257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k VZN č. 51 s</w:t>
            </w:r>
            <w:r w:rsidRPr="00F21C97">
              <w:rPr>
                <w:sz w:val="20"/>
                <w:szCs w:val="20"/>
              </w:rPr>
              <w:t>chválen</w:t>
            </w:r>
            <w:r>
              <w:rPr>
                <w:sz w:val="20"/>
                <w:szCs w:val="20"/>
              </w:rPr>
              <w:t>ý</w:t>
            </w:r>
            <w:r w:rsidRPr="00F21C97">
              <w:rPr>
                <w:sz w:val="20"/>
                <w:szCs w:val="20"/>
              </w:rPr>
              <w:t xml:space="preserve"> na rokovaní O</w:t>
            </w:r>
            <w:r w:rsidR="0016648B">
              <w:rPr>
                <w:sz w:val="20"/>
                <w:szCs w:val="20"/>
              </w:rPr>
              <w:t xml:space="preserve">becného zastupiteľstva </w:t>
            </w:r>
            <w:r w:rsidRPr="00F21C97">
              <w:rPr>
                <w:sz w:val="20"/>
                <w:szCs w:val="20"/>
              </w:rPr>
              <w:t xml:space="preserve"> dňa </w:t>
            </w:r>
          </w:p>
        </w:tc>
        <w:tc>
          <w:tcPr>
            <w:tcW w:w="0" w:type="auto"/>
          </w:tcPr>
          <w:p w:rsidR="00F21C97" w:rsidRDefault="00F21C97" w:rsidP="00CD2D0B">
            <w:pPr>
              <w:jc w:val="center"/>
            </w:pPr>
          </w:p>
        </w:tc>
      </w:tr>
      <w:tr w:rsidR="0016648B" w:rsidTr="00F21C97">
        <w:tc>
          <w:tcPr>
            <w:tcW w:w="0" w:type="auto"/>
          </w:tcPr>
          <w:p w:rsidR="00F21C97" w:rsidRPr="00F21C97" w:rsidRDefault="002572B0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Dodatok č. 2 k VZN č. 51 </w:t>
            </w:r>
            <w:r w:rsidR="00AA3361">
              <w:rPr>
                <w:sz w:val="20"/>
                <w:szCs w:val="20"/>
              </w:rPr>
              <w:t>zverejnený vyvesením</w:t>
            </w:r>
            <w:r>
              <w:rPr>
                <w:sz w:val="20"/>
                <w:szCs w:val="20"/>
              </w:rPr>
              <w:t xml:space="preserve"> </w:t>
            </w:r>
            <w:r w:rsidR="00F21C97" w:rsidRPr="00F21C97">
              <w:rPr>
                <w:sz w:val="20"/>
                <w:szCs w:val="20"/>
              </w:rPr>
              <w:t xml:space="preserve">na úradnej tabuli obce  dňa </w:t>
            </w:r>
          </w:p>
        </w:tc>
        <w:tc>
          <w:tcPr>
            <w:tcW w:w="0" w:type="auto"/>
          </w:tcPr>
          <w:p w:rsidR="00F21C97" w:rsidRDefault="00F21C97" w:rsidP="00CD2D0B">
            <w:pPr>
              <w:jc w:val="center"/>
            </w:pPr>
          </w:p>
        </w:tc>
      </w:tr>
      <w:tr w:rsidR="0016648B" w:rsidTr="00F21C97">
        <w:tc>
          <w:tcPr>
            <w:tcW w:w="0" w:type="auto"/>
          </w:tcPr>
          <w:p w:rsidR="00F21C97" w:rsidRPr="00F21C97" w:rsidRDefault="002572B0" w:rsidP="00F2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Dodatok č. 2 k VZN č. 51 zverejnený </w:t>
            </w:r>
            <w:r w:rsidR="00F21C97" w:rsidRPr="00F21C97">
              <w:rPr>
                <w:sz w:val="20"/>
                <w:szCs w:val="20"/>
              </w:rPr>
              <w:t xml:space="preserve">na internetovej stránke obce dňa </w:t>
            </w:r>
          </w:p>
        </w:tc>
        <w:tc>
          <w:tcPr>
            <w:tcW w:w="0" w:type="auto"/>
          </w:tcPr>
          <w:p w:rsidR="00F21C97" w:rsidRDefault="00F21C97" w:rsidP="00CD2D0B">
            <w:pPr>
              <w:jc w:val="center"/>
            </w:pPr>
          </w:p>
        </w:tc>
      </w:tr>
      <w:tr w:rsidR="0016648B" w:rsidTr="00F21C97">
        <w:tc>
          <w:tcPr>
            <w:tcW w:w="0" w:type="auto"/>
          </w:tcPr>
          <w:p w:rsidR="00F21C97" w:rsidRPr="00F21C97" w:rsidRDefault="00F21C97" w:rsidP="00F21C97">
            <w:pPr>
              <w:jc w:val="both"/>
              <w:rPr>
                <w:sz w:val="20"/>
                <w:szCs w:val="20"/>
              </w:rPr>
            </w:pPr>
            <w:r w:rsidRPr="00F21C97">
              <w:rPr>
                <w:sz w:val="20"/>
                <w:szCs w:val="20"/>
              </w:rPr>
              <w:t xml:space="preserve">Doplnok č. </w:t>
            </w:r>
            <w:r w:rsidR="002572B0">
              <w:rPr>
                <w:sz w:val="20"/>
                <w:szCs w:val="20"/>
              </w:rPr>
              <w:t>2</w:t>
            </w:r>
            <w:r w:rsidRPr="00F21C97">
              <w:rPr>
                <w:sz w:val="20"/>
                <w:szCs w:val="20"/>
              </w:rPr>
              <w:t xml:space="preserve"> k VZN č. 51 nadobúda účinnosť dňom  </w:t>
            </w:r>
          </w:p>
        </w:tc>
        <w:tc>
          <w:tcPr>
            <w:tcW w:w="0" w:type="auto"/>
          </w:tcPr>
          <w:p w:rsidR="00F21C97" w:rsidRDefault="002572B0" w:rsidP="00CD2D0B">
            <w:pPr>
              <w:jc w:val="center"/>
            </w:pPr>
            <w:r>
              <w:t>1.1.2023</w:t>
            </w:r>
            <w:r w:rsidR="00AA3361">
              <w:t xml:space="preserve">  ............</w:t>
            </w:r>
            <w:r>
              <w:t xml:space="preserve"> </w:t>
            </w:r>
          </w:p>
        </w:tc>
      </w:tr>
    </w:tbl>
    <w:p w:rsidR="00F21C97" w:rsidRDefault="00F21C97" w:rsidP="00CD2D0B">
      <w:pPr>
        <w:jc w:val="center"/>
      </w:pPr>
    </w:p>
    <w:p w:rsidR="00AA3361" w:rsidRDefault="002572B0" w:rsidP="00CD2D0B">
      <w:pPr>
        <w:jc w:val="center"/>
      </w:pPr>
      <w:r>
        <w:t xml:space="preserve">            </w:t>
      </w:r>
    </w:p>
    <w:p w:rsidR="00AA3361" w:rsidRDefault="00AA3361" w:rsidP="00CD2D0B">
      <w:pPr>
        <w:jc w:val="center"/>
      </w:pPr>
    </w:p>
    <w:p w:rsidR="00AA3361" w:rsidRDefault="00AA3361" w:rsidP="00CD2D0B">
      <w:pPr>
        <w:jc w:val="center"/>
      </w:pPr>
    </w:p>
    <w:p w:rsidR="00A372BC" w:rsidRDefault="00AA3361" w:rsidP="00AA3361">
      <w:pPr>
        <w:jc w:val="right"/>
      </w:pPr>
      <w:r>
        <w:t xml:space="preserve">                                                               Radoslav Dlugoš, starosta obce</w:t>
      </w:r>
      <w:r w:rsidR="002572B0">
        <w:t xml:space="preserve">  </w:t>
      </w: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AA3361" w:rsidRDefault="00AA3361" w:rsidP="00AA3361">
      <w:pPr>
        <w:jc w:val="right"/>
      </w:pPr>
    </w:p>
    <w:p w:rsidR="00CD2D0B" w:rsidRDefault="00AA3361" w:rsidP="00AA3361">
      <w:pPr>
        <w:jc w:val="center"/>
      </w:pPr>
      <w:r>
        <w:lastRenderedPageBreak/>
        <w:t>N Á V R H</w:t>
      </w:r>
    </w:p>
    <w:p w:rsidR="00A372BC" w:rsidRDefault="00A372BC" w:rsidP="00BB26DF">
      <w:pPr>
        <w:jc w:val="center"/>
      </w:pPr>
      <w:r>
        <w:t xml:space="preserve">D o d a t o k </w:t>
      </w:r>
      <w:r w:rsidR="00CD2D0B">
        <w:t xml:space="preserve"> </w:t>
      </w:r>
      <w:r>
        <w:t xml:space="preserve">č. </w:t>
      </w:r>
      <w:r w:rsidR="002572B0">
        <w:t>2</w:t>
      </w:r>
      <w:r>
        <w:t>/2022</w:t>
      </w:r>
    </w:p>
    <w:p w:rsidR="00A372BC" w:rsidRDefault="00A372BC" w:rsidP="00A372BC">
      <w:pPr>
        <w:jc w:val="center"/>
      </w:pPr>
      <w:r>
        <w:t xml:space="preserve"> k Všeobecne záväznému nariadeniu obce Smolník  č.  </w:t>
      </w:r>
      <w:r w:rsidR="00BB26DF">
        <w:t>51</w:t>
      </w:r>
      <w:r>
        <w:t xml:space="preserve"> o miestnych daniach a miestnom poplatku za komunálne odpady a drobné stavebné odpady na území obce Smolník</w:t>
      </w:r>
      <w:r w:rsidR="00AA3361">
        <w:t xml:space="preserve">a Doplnku č. 1 k Všeobecne záväznému nariadeniu č. 51 o miestnych daniach a o miestnom poplatku za komunálne odpady a drobné stavebné odpady na území obce Smolník  </w:t>
      </w:r>
    </w:p>
    <w:p w:rsidR="002572B0" w:rsidRDefault="00A372BC" w:rsidP="002572B0">
      <w:r>
        <w:t xml:space="preserve"> </w:t>
      </w:r>
    </w:p>
    <w:p w:rsidR="0016648B" w:rsidRDefault="00A372BC" w:rsidP="0016648B">
      <w:pPr>
        <w:jc w:val="both"/>
      </w:pPr>
      <w:r>
        <w:t xml:space="preserve"> Obec Smolní</w:t>
      </w:r>
      <w:r w:rsidR="0016648B">
        <w:t xml:space="preserve">k </w:t>
      </w:r>
      <w:r>
        <w:t xml:space="preserve"> v súlade s ustanoveniami § 6 ods.1 zákona SNR č. 369/1990 Zb. o obecnom zriadení v znení neskorších predpisov ( ďalej len zákona č. 369/1990 Zb. ) a v súlade zákona č. 582/2004 Z. z. o miestnych daniach a miestnom poplatku za komunálne odpady a drobné stavebné odpady v znení neskorších predpisov( ďalej len „zákon“ )</w:t>
      </w:r>
    </w:p>
    <w:p w:rsidR="0016648B" w:rsidRDefault="00A372BC" w:rsidP="0016648B">
      <w:pPr>
        <w:jc w:val="center"/>
      </w:pPr>
      <w:r>
        <w:t>vydáva</w:t>
      </w:r>
    </w:p>
    <w:p w:rsidR="00F0617F" w:rsidRDefault="00A372BC" w:rsidP="0016648B">
      <w:pPr>
        <w:jc w:val="both"/>
      </w:pPr>
      <w:r>
        <w:t>pre územie obce Smolní</w:t>
      </w:r>
      <w:r w:rsidR="0016648B">
        <w:t xml:space="preserve">k </w:t>
      </w:r>
      <w:r>
        <w:t xml:space="preserve"> Dodatok </w:t>
      </w:r>
      <w:r w:rsidR="00F0617F">
        <w:t xml:space="preserve"> </w:t>
      </w:r>
      <w:r>
        <w:t xml:space="preserve">č. </w:t>
      </w:r>
      <w:r w:rsidR="0016648B">
        <w:t>2</w:t>
      </w:r>
      <w:r>
        <w:t>/202</w:t>
      </w:r>
      <w:r w:rsidR="0016648B">
        <w:t xml:space="preserve">2 </w:t>
      </w:r>
      <w:r>
        <w:t xml:space="preserve"> k Všeobecne záväznému nariadeniu obce Smolní</w:t>
      </w:r>
      <w:r w:rsidR="0016648B">
        <w:t>k</w:t>
      </w:r>
      <w:r>
        <w:t xml:space="preserve"> </w:t>
      </w:r>
      <w:r w:rsidR="0016648B">
        <w:t>č.51</w:t>
      </w:r>
      <w:r w:rsidR="00F0617F">
        <w:t xml:space="preserve"> </w:t>
      </w:r>
      <w:r w:rsidR="00C75C17">
        <w:t xml:space="preserve">o miestnych daniach a miestnom poplatku za komunálne odpady a drobné stavebné odpady na území obce Smolník </w:t>
      </w:r>
      <w:r w:rsidR="00F0617F">
        <w:t>a D</w:t>
      </w:r>
      <w:r w:rsidR="0016648B">
        <w:t>oplnku č.1</w:t>
      </w:r>
      <w:r>
        <w:t xml:space="preserve"> </w:t>
      </w:r>
      <w:r w:rsidR="00F0617F">
        <w:t xml:space="preserve">k Všeobecne záväznému nariadeniu č. 51 o miestnych daniach a o miestnom poplatku za komunálne odpady a drobné stavebné odpady na území obce Smolník </w:t>
      </w:r>
      <w:r>
        <w:t xml:space="preserve"> ( ďalej len „VZN“) </w:t>
      </w:r>
    </w:p>
    <w:p w:rsidR="00F0617F" w:rsidRDefault="00A372BC" w:rsidP="0016648B">
      <w:pPr>
        <w:jc w:val="both"/>
      </w:pPr>
      <w:r>
        <w:t xml:space="preserve">Týmto </w:t>
      </w:r>
      <w:r w:rsidR="00C75C17">
        <w:t>D</w:t>
      </w:r>
      <w:r>
        <w:t xml:space="preserve">odatkom č. </w:t>
      </w:r>
      <w:r w:rsidR="00F0617F">
        <w:t>2</w:t>
      </w:r>
      <w:r>
        <w:t>/202</w:t>
      </w:r>
      <w:r w:rsidR="00F0617F">
        <w:t>2</w:t>
      </w:r>
      <w:r>
        <w:t xml:space="preserve"> sa mení a dopĺňa VZN </w:t>
      </w:r>
      <w:r w:rsidR="00C75C17">
        <w:t xml:space="preserve"> </w:t>
      </w:r>
      <w:r>
        <w:t xml:space="preserve"> zo dňa </w:t>
      </w:r>
      <w:r w:rsidR="00F0617F">
        <w:t xml:space="preserve">11.12.2019  </w:t>
      </w:r>
      <w:r>
        <w:t>a</w:t>
      </w:r>
      <w:r w:rsidR="00F0617F">
        <w:t> </w:t>
      </w:r>
      <w:r>
        <w:t>Do</w:t>
      </w:r>
      <w:r w:rsidR="00F0617F">
        <w:t xml:space="preserve">plnok </w:t>
      </w:r>
      <w:r>
        <w:t xml:space="preserve"> č. 1 </w:t>
      </w:r>
      <w:r w:rsidR="00F0617F">
        <w:t>k</w:t>
      </w:r>
      <w:r w:rsidR="00C75C17">
        <w:t> </w:t>
      </w:r>
      <w:r w:rsidR="00F0617F">
        <w:t>V</w:t>
      </w:r>
      <w:r w:rsidR="00C75C17">
        <w:t xml:space="preserve">ZN </w:t>
      </w:r>
      <w:r>
        <w:t xml:space="preserve"> </w:t>
      </w:r>
      <w:r w:rsidR="00C75C17">
        <w:t xml:space="preserve">zo dňa 16.12.2020 </w:t>
      </w:r>
      <w:r w:rsidR="00F0617F">
        <w:t xml:space="preserve">nasledovne : </w:t>
      </w:r>
    </w:p>
    <w:p w:rsidR="00AA3361" w:rsidRDefault="00AA3361" w:rsidP="00AA3361">
      <w:pPr>
        <w:pStyle w:val="Odsekzoznamu"/>
        <w:numPr>
          <w:ilvl w:val="0"/>
          <w:numId w:val="1"/>
        </w:numPr>
        <w:jc w:val="both"/>
      </w:pPr>
      <w:r>
        <w:t>§ 7  Ročná sadzba dane za jedného psa v celej obci Smolník je 10,- €</w:t>
      </w:r>
    </w:p>
    <w:p w:rsidR="00F0617F" w:rsidRPr="00C75C17" w:rsidRDefault="00F0617F" w:rsidP="00C75C17">
      <w:pPr>
        <w:pStyle w:val="Odsekzoznamu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C75C17">
        <w:rPr>
          <w:b/>
          <w:bCs/>
        </w:rPr>
        <w:t xml:space="preserve">§ 12 odstavec 4 písmeno a) </w:t>
      </w:r>
      <w:r>
        <w:t xml:space="preserve">pri množstvovom zbere 0,04 eura za jeden liter komunálnych odpadov pri frekvencii : </w:t>
      </w:r>
    </w:p>
    <w:tbl>
      <w:tblPr>
        <w:tblStyle w:val="Mriekatabuky"/>
        <w:tblW w:w="4925" w:type="pct"/>
        <w:tblLook w:val="04A0"/>
      </w:tblPr>
      <w:tblGrid>
        <w:gridCol w:w="1547"/>
        <w:gridCol w:w="1546"/>
        <w:gridCol w:w="1546"/>
        <w:gridCol w:w="1546"/>
        <w:gridCol w:w="1548"/>
        <w:gridCol w:w="1416"/>
      </w:tblGrid>
      <w:tr w:rsidR="00F0617F" w:rsidTr="007E3EB3">
        <w:tc>
          <w:tcPr>
            <w:tcW w:w="845" w:type="pct"/>
          </w:tcPr>
          <w:p w:rsidR="00F0617F" w:rsidRPr="001075F4" w:rsidRDefault="00F0617F" w:rsidP="007E3EB3">
            <w:pPr>
              <w:spacing w:line="100" w:lineRule="atLeast"/>
            </w:pPr>
            <w:r w:rsidRPr="001075F4">
              <w:t>Typ nádob</w:t>
            </w:r>
            <w:r>
              <w:t>y</w:t>
            </w:r>
          </w:p>
        </w:tc>
        <w:tc>
          <w:tcPr>
            <w:tcW w:w="845" w:type="pct"/>
          </w:tcPr>
          <w:p w:rsidR="00F0617F" w:rsidRPr="001075F4" w:rsidRDefault="00F0617F" w:rsidP="007E3EB3">
            <w:pPr>
              <w:spacing w:line="100" w:lineRule="atLeast"/>
              <w:jc w:val="both"/>
            </w:pPr>
            <w:r w:rsidRPr="001075F4">
              <w:t>Obj</w:t>
            </w:r>
            <w:r>
              <w:t>em nádoby v l</w:t>
            </w:r>
          </w:p>
        </w:tc>
        <w:tc>
          <w:tcPr>
            <w:tcW w:w="845" w:type="pct"/>
          </w:tcPr>
          <w:p w:rsidR="00F0617F" w:rsidRPr="001075F4" w:rsidRDefault="00F0617F" w:rsidP="007E3EB3">
            <w:pPr>
              <w:spacing w:line="100" w:lineRule="atLeast"/>
              <w:jc w:val="both"/>
            </w:pPr>
            <w:r w:rsidRPr="001075F4">
              <w:t>Sadzba poplatku l/€</w:t>
            </w:r>
          </w:p>
        </w:tc>
        <w:tc>
          <w:tcPr>
            <w:tcW w:w="845" w:type="pct"/>
          </w:tcPr>
          <w:p w:rsidR="00F0617F" w:rsidRPr="001075F4" w:rsidRDefault="00F0617F" w:rsidP="007E3EB3">
            <w:pPr>
              <w:spacing w:line="100" w:lineRule="atLeast"/>
            </w:pPr>
            <w:r w:rsidRPr="001075F4">
              <w:t>Frekvencia odvozu</w:t>
            </w:r>
          </w:p>
        </w:tc>
        <w:tc>
          <w:tcPr>
            <w:tcW w:w="846" w:type="pct"/>
          </w:tcPr>
          <w:p w:rsidR="00F0617F" w:rsidRPr="001075F4" w:rsidRDefault="00F0617F" w:rsidP="007E3EB3">
            <w:pPr>
              <w:spacing w:line="100" w:lineRule="atLeast"/>
            </w:pPr>
            <w:r w:rsidRPr="001075F4">
              <w:t>Počet odvozov ročne</w:t>
            </w:r>
          </w:p>
        </w:tc>
        <w:tc>
          <w:tcPr>
            <w:tcW w:w="774" w:type="pct"/>
          </w:tcPr>
          <w:p w:rsidR="00F0617F" w:rsidRPr="001075F4" w:rsidRDefault="00F0617F" w:rsidP="007E3EB3">
            <w:pPr>
              <w:spacing w:line="100" w:lineRule="atLeast"/>
            </w:pPr>
            <w:r w:rsidRPr="001075F4">
              <w:t>Prepočítaný</w:t>
            </w:r>
          </w:p>
          <w:p w:rsidR="00F0617F" w:rsidRPr="001075F4" w:rsidRDefault="00691793" w:rsidP="007E3EB3">
            <w:pPr>
              <w:spacing w:line="100" w:lineRule="atLeast"/>
            </w:pPr>
            <w:r w:rsidRPr="001075F4">
              <w:t>P</w:t>
            </w:r>
            <w:r w:rsidR="00F0617F" w:rsidRPr="001075F4">
              <w:t>oplatok</w:t>
            </w:r>
            <w:r>
              <w:t xml:space="preserve"> po zaokrúhlení </w:t>
            </w:r>
          </w:p>
        </w:tc>
      </w:tr>
      <w:tr w:rsidR="00F0617F" w:rsidTr="007E3EB3"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KUKA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110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0,0</w:t>
            </w:r>
            <w:r w:rsidR="00C75C17">
              <w:t>4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1xza2 týždne</w:t>
            </w:r>
          </w:p>
        </w:tc>
        <w:tc>
          <w:tcPr>
            <w:tcW w:w="846" w:type="pct"/>
          </w:tcPr>
          <w:p w:rsidR="00F0617F" w:rsidRDefault="00F0617F" w:rsidP="007E3EB3">
            <w:pPr>
              <w:spacing w:line="100" w:lineRule="atLeast"/>
            </w:pPr>
            <w:r>
              <w:t>26</w:t>
            </w:r>
          </w:p>
        </w:tc>
        <w:tc>
          <w:tcPr>
            <w:tcW w:w="774" w:type="pct"/>
          </w:tcPr>
          <w:p w:rsidR="00F0617F" w:rsidRDefault="00C75C17" w:rsidP="007E3EB3">
            <w:pPr>
              <w:spacing w:line="100" w:lineRule="atLeast"/>
            </w:pPr>
            <w:r>
              <w:t>114</w:t>
            </w:r>
          </w:p>
        </w:tc>
      </w:tr>
      <w:tr w:rsidR="00F0617F" w:rsidTr="007E3EB3"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KUKA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110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0,0</w:t>
            </w:r>
            <w:r w:rsidR="00C75C17">
              <w:t>4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1x mesačne</w:t>
            </w:r>
          </w:p>
        </w:tc>
        <w:tc>
          <w:tcPr>
            <w:tcW w:w="846" w:type="pct"/>
          </w:tcPr>
          <w:p w:rsidR="00F0617F" w:rsidRDefault="00F0617F" w:rsidP="007E3EB3">
            <w:pPr>
              <w:spacing w:line="100" w:lineRule="atLeast"/>
            </w:pPr>
            <w:r>
              <w:t>12</w:t>
            </w:r>
          </w:p>
        </w:tc>
        <w:tc>
          <w:tcPr>
            <w:tcW w:w="774" w:type="pct"/>
          </w:tcPr>
          <w:p w:rsidR="00F0617F" w:rsidRDefault="00C75C17" w:rsidP="007E3EB3">
            <w:pPr>
              <w:spacing w:line="100" w:lineRule="atLeast"/>
            </w:pPr>
            <w:r>
              <w:t>5</w:t>
            </w:r>
            <w:r w:rsidR="00691793">
              <w:t>3</w:t>
            </w:r>
          </w:p>
        </w:tc>
      </w:tr>
      <w:tr w:rsidR="00F0617F" w:rsidTr="007E3EB3"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KUKA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120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0,0</w:t>
            </w:r>
            <w:r w:rsidR="00C75C17">
              <w:t>4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1xza2 týždne</w:t>
            </w:r>
          </w:p>
        </w:tc>
        <w:tc>
          <w:tcPr>
            <w:tcW w:w="846" w:type="pct"/>
          </w:tcPr>
          <w:p w:rsidR="00F0617F" w:rsidRDefault="00F0617F" w:rsidP="007E3EB3">
            <w:pPr>
              <w:spacing w:line="100" w:lineRule="atLeast"/>
            </w:pPr>
            <w:r>
              <w:t>26</w:t>
            </w:r>
          </w:p>
        </w:tc>
        <w:tc>
          <w:tcPr>
            <w:tcW w:w="774" w:type="pct"/>
          </w:tcPr>
          <w:p w:rsidR="00F0617F" w:rsidRDefault="00C75C17" w:rsidP="007E3EB3">
            <w:pPr>
              <w:spacing w:line="100" w:lineRule="atLeast"/>
            </w:pPr>
            <w:r>
              <w:t>12</w:t>
            </w:r>
            <w:r w:rsidR="00691793">
              <w:t>5</w:t>
            </w:r>
          </w:p>
        </w:tc>
      </w:tr>
      <w:tr w:rsidR="00F0617F" w:rsidTr="007E3EB3"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KUKA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120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0,0</w:t>
            </w:r>
            <w:r w:rsidR="00C75C17">
              <w:t>4</w:t>
            </w:r>
          </w:p>
        </w:tc>
        <w:tc>
          <w:tcPr>
            <w:tcW w:w="845" w:type="pct"/>
          </w:tcPr>
          <w:p w:rsidR="00F0617F" w:rsidRDefault="00F0617F" w:rsidP="007E3EB3">
            <w:pPr>
              <w:spacing w:line="100" w:lineRule="atLeast"/>
            </w:pPr>
            <w:r>
              <w:t>1x mesačne</w:t>
            </w:r>
          </w:p>
        </w:tc>
        <w:tc>
          <w:tcPr>
            <w:tcW w:w="846" w:type="pct"/>
          </w:tcPr>
          <w:p w:rsidR="00F0617F" w:rsidRDefault="00F0617F" w:rsidP="007E3EB3">
            <w:pPr>
              <w:spacing w:line="100" w:lineRule="atLeast"/>
            </w:pPr>
            <w:r>
              <w:t>12</w:t>
            </w:r>
          </w:p>
        </w:tc>
        <w:tc>
          <w:tcPr>
            <w:tcW w:w="774" w:type="pct"/>
          </w:tcPr>
          <w:p w:rsidR="00F0617F" w:rsidRDefault="00C75C17" w:rsidP="007E3EB3">
            <w:pPr>
              <w:spacing w:line="100" w:lineRule="atLeast"/>
            </w:pPr>
            <w:r>
              <w:t>5</w:t>
            </w:r>
            <w:r w:rsidR="00691793">
              <w:t>8</w:t>
            </w:r>
          </w:p>
        </w:tc>
      </w:tr>
    </w:tbl>
    <w:p w:rsidR="00C75C17" w:rsidRDefault="00C75C17" w:rsidP="0016648B">
      <w:pPr>
        <w:jc w:val="both"/>
        <w:rPr>
          <w:b/>
          <w:bCs/>
        </w:rPr>
      </w:pPr>
    </w:p>
    <w:p w:rsidR="00C75C17" w:rsidRPr="00691793" w:rsidRDefault="00C75C17" w:rsidP="00C75C17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§ 12 odstavec 4 písmeno b) </w:t>
      </w:r>
      <w:r>
        <w:t xml:space="preserve"> </w:t>
      </w:r>
      <w:r w:rsidRPr="006074A9">
        <w:t>v</w:t>
      </w:r>
      <w:r>
        <w:t> </w:t>
      </w:r>
      <w:r w:rsidRPr="006074A9">
        <w:t>ostatných prípadoch, na ktoré sa nevzťahuje sadzba pre množstvový zber 0,0</w:t>
      </w:r>
      <w:r>
        <w:t>555</w:t>
      </w:r>
      <w:r w:rsidRPr="006074A9">
        <w:t xml:space="preserve"> </w:t>
      </w:r>
      <w:r>
        <w:t>€</w:t>
      </w:r>
      <w:r w:rsidRPr="006074A9">
        <w:t xml:space="preserve">/osoba/kalendárny deň </w:t>
      </w:r>
      <w:r>
        <w:t>t.j. po zaokrúhlení 20,- €/osoba/rok</w:t>
      </w:r>
      <w:r w:rsidR="00691793">
        <w:t>. Pri viacčlennej rodine s nezaopatrenými deťmi najviac  160,- €.</w:t>
      </w:r>
    </w:p>
    <w:p w:rsidR="00691793" w:rsidRPr="00C75C17" w:rsidRDefault="00691793" w:rsidP="00AA3361">
      <w:pPr>
        <w:pStyle w:val="Odsekzoznamu"/>
        <w:jc w:val="both"/>
        <w:rPr>
          <w:b/>
          <w:bCs/>
        </w:rPr>
      </w:pPr>
    </w:p>
    <w:p w:rsidR="00F0617F" w:rsidRDefault="00F0617F" w:rsidP="0016648B">
      <w:pPr>
        <w:jc w:val="both"/>
      </w:pPr>
    </w:p>
    <w:p w:rsidR="00F0617F" w:rsidRDefault="00AA3361" w:rsidP="0016648B">
      <w:pPr>
        <w:jc w:val="both"/>
      </w:pPr>
      <w:r>
        <w:t>V Smolníku dňa 29.11.2022</w:t>
      </w:r>
    </w:p>
    <w:p w:rsidR="00AA3361" w:rsidRDefault="00AA3361" w:rsidP="0016648B">
      <w:pPr>
        <w:jc w:val="both"/>
      </w:pPr>
    </w:p>
    <w:p w:rsidR="00AA3361" w:rsidRDefault="00AA3361" w:rsidP="0016648B">
      <w:pPr>
        <w:jc w:val="both"/>
      </w:pPr>
      <w:r>
        <w:t xml:space="preserve">                                                                                                                         Radoslav Dlugoš, starosta obce</w:t>
      </w:r>
    </w:p>
    <w:sectPr w:rsidR="00AA3361" w:rsidSect="00F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A89"/>
    <w:multiLevelType w:val="hybridMultilevel"/>
    <w:tmpl w:val="02606226"/>
    <w:lvl w:ilvl="0" w:tplc="C39CE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72BC"/>
    <w:rsid w:val="00030B31"/>
    <w:rsid w:val="0012588F"/>
    <w:rsid w:val="0016648B"/>
    <w:rsid w:val="002572B0"/>
    <w:rsid w:val="003A2143"/>
    <w:rsid w:val="00427C6D"/>
    <w:rsid w:val="00691793"/>
    <w:rsid w:val="00A372BC"/>
    <w:rsid w:val="00AA3361"/>
    <w:rsid w:val="00BB26DF"/>
    <w:rsid w:val="00C75C17"/>
    <w:rsid w:val="00CD2D0B"/>
    <w:rsid w:val="00F0617F"/>
    <w:rsid w:val="00F21C97"/>
    <w:rsid w:val="00F3712E"/>
    <w:rsid w:val="00F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0B3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30B3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3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7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Podateľna OÚ Smolník</cp:lastModifiedBy>
  <cp:revision>2</cp:revision>
  <dcterms:created xsi:type="dcterms:W3CDTF">2022-11-30T11:57:00Z</dcterms:created>
  <dcterms:modified xsi:type="dcterms:W3CDTF">2022-11-30T11:57:00Z</dcterms:modified>
</cp:coreProperties>
</file>