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40FCD5" w14:textId="77777777" w:rsidR="007B061B" w:rsidRPr="007B061B" w:rsidRDefault="007B061B" w:rsidP="007B06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061B">
        <w:rPr>
          <w:rFonts w:ascii="Times New Roman" w:hAnsi="Times New Roman" w:cs="Times New Roman"/>
          <w:b/>
          <w:sz w:val="24"/>
          <w:szCs w:val="24"/>
        </w:rPr>
        <w:t>Obec Smolník,  Obecný úrad Smolník 1, 055 66 Smolník</w:t>
      </w:r>
    </w:p>
    <w:p w14:paraId="10303E1D" w14:textId="77777777" w:rsidR="007B061B" w:rsidRPr="007B061B" w:rsidRDefault="007B061B" w:rsidP="007B061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5CBA3FF" w14:textId="77777777" w:rsidR="007B061B" w:rsidRPr="007B061B" w:rsidRDefault="007B061B" w:rsidP="007B06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061B">
        <w:rPr>
          <w:rFonts w:ascii="Times New Roman" w:hAnsi="Times New Roman" w:cs="Times New Roman"/>
          <w:b/>
          <w:sz w:val="24"/>
          <w:szCs w:val="24"/>
        </w:rPr>
        <w:t xml:space="preserve">Zverejnenie zámeru </w:t>
      </w:r>
    </w:p>
    <w:p w14:paraId="105F2FBA" w14:textId="77777777" w:rsidR="007B061B" w:rsidRPr="007B061B" w:rsidRDefault="007B061B" w:rsidP="007B06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061B">
        <w:rPr>
          <w:rFonts w:ascii="Times New Roman" w:hAnsi="Times New Roman" w:cs="Times New Roman"/>
          <w:b/>
          <w:sz w:val="24"/>
          <w:szCs w:val="24"/>
        </w:rPr>
        <w:t xml:space="preserve">predaja nehnuteľného majetku Obec Smolník </w:t>
      </w:r>
    </w:p>
    <w:p w14:paraId="2EB6ADFD" w14:textId="77777777" w:rsidR="007B061B" w:rsidRPr="007B061B" w:rsidRDefault="007B061B" w:rsidP="007B06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061B">
        <w:rPr>
          <w:rFonts w:ascii="Times New Roman" w:hAnsi="Times New Roman" w:cs="Times New Roman"/>
          <w:b/>
          <w:sz w:val="24"/>
          <w:szCs w:val="24"/>
        </w:rPr>
        <w:t>ako prípad hodný osobitného zreteľa</w:t>
      </w:r>
    </w:p>
    <w:p w14:paraId="313D9E53" w14:textId="77777777" w:rsidR="007B061B" w:rsidRPr="007B061B" w:rsidRDefault="007B061B" w:rsidP="007B06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3EFA0B5" w14:textId="397509F3" w:rsidR="007B061B" w:rsidRPr="007B061B" w:rsidRDefault="007B061B" w:rsidP="007B06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061B">
        <w:rPr>
          <w:rFonts w:ascii="Times New Roman" w:hAnsi="Times New Roman" w:cs="Times New Roman"/>
          <w:sz w:val="24"/>
          <w:szCs w:val="24"/>
        </w:rPr>
        <w:t>Obec Smolník v zmysle § 9a ods. 8 písm. e) zákona č.  138/1991 Zb. o majetku obcí v znení neskorších predpisov zverejňuje zámer predaja nehnuteľného majetku obce ako prípad hodný osobitného zreteľa, ktorý bol prerokovaný na zasadnutí obecného zastupiteľstva dňa 30.9.2020  v tomto rozsahu :</w:t>
      </w:r>
    </w:p>
    <w:p w14:paraId="3AF50F54" w14:textId="77777777" w:rsidR="007B061B" w:rsidRPr="007B061B" w:rsidRDefault="007B061B" w:rsidP="007B06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659DF9B" w14:textId="06141E5E" w:rsidR="007B061B" w:rsidRPr="007B061B" w:rsidRDefault="007B061B" w:rsidP="007B06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061B">
        <w:rPr>
          <w:rFonts w:ascii="Times New Roman" w:hAnsi="Times New Roman" w:cs="Times New Roman"/>
          <w:sz w:val="24"/>
          <w:szCs w:val="24"/>
        </w:rPr>
        <w:t xml:space="preserve">Prof. Ing. Ján </w:t>
      </w:r>
      <w:proofErr w:type="spellStart"/>
      <w:r w:rsidRPr="007B061B">
        <w:rPr>
          <w:rFonts w:ascii="Times New Roman" w:hAnsi="Times New Roman" w:cs="Times New Roman"/>
          <w:sz w:val="24"/>
          <w:szCs w:val="24"/>
        </w:rPr>
        <w:t>Terpák,</w:t>
      </w:r>
      <w:r>
        <w:rPr>
          <w:rFonts w:ascii="Times New Roman" w:hAnsi="Times New Roman" w:cs="Times New Roman"/>
          <w:sz w:val="24"/>
          <w:szCs w:val="24"/>
        </w:rPr>
        <w:t>CSc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7B061B">
        <w:rPr>
          <w:rFonts w:ascii="Times New Roman" w:hAnsi="Times New Roman" w:cs="Times New Roman"/>
          <w:sz w:val="24"/>
          <w:szCs w:val="24"/>
        </w:rPr>
        <w:t xml:space="preserve"> a Ing. Mária </w:t>
      </w:r>
      <w:proofErr w:type="spellStart"/>
      <w:r w:rsidRPr="007B061B">
        <w:rPr>
          <w:rFonts w:ascii="Times New Roman" w:hAnsi="Times New Roman" w:cs="Times New Roman"/>
          <w:sz w:val="24"/>
          <w:szCs w:val="24"/>
        </w:rPr>
        <w:t>Terpáková</w:t>
      </w:r>
      <w:proofErr w:type="spellEnd"/>
      <w:r w:rsidRPr="007B061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B061B">
        <w:rPr>
          <w:rFonts w:ascii="Times New Roman" w:hAnsi="Times New Roman" w:cs="Times New Roman"/>
          <w:sz w:val="24"/>
          <w:szCs w:val="24"/>
        </w:rPr>
        <w:t>obyja</w:t>
      </w:r>
      <w:proofErr w:type="spellEnd"/>
      <w:r w:rsidRPr="007B061B">
        <w:rPr>
          <w:rFonts w:ascii="Times New Roman" w:hAnsi="Times New Roman" w:cs="Times New Roman"/>
          <w:sz w:val="24"/>
          <w:szCs w:val="24"/>
        </w:rPr>
        <w:t xml:space="preserve"> bytom Košice Juhoslovanská 5, požiadali o odpredaj pozemku v </w:t>
      </w:r>
      <w:proofErr w:type="spellStart"/>
      <w:r w:rsidRPr="007B061B">
        <w:rPr>
          <w:rFonts w:ascii="Times New Roman" w:hAnsi="Times New Roman" w:cs="Times New Roman"/>
          <w:sz w:val="24"/>
          <w:szCs w:val="24"/>
        </w:rPr>
        <w:t>k.ú</w:t>
      </w:r>
      <w:proofErr w:type="spellEnd"/>
      <w:r w:rsidRPr="007B061B">
        <w:rPr>
          <w:rFonts w:ascii="Times New Roman" w:hAnsi="Times New Roman" w:cs="Times New Roman"/>
          <w:sz w:val="24"/>
          <w:szCs w:val="24"/>
        </w:rPr>
        <w:t>. Smolník C KN 896 , druh pozemku - zastavaná plocha a nádvorie,  evidovaný  na liste vlastníctva Obce Smolník č.1,  o výmere 50 m</w:t>
      </w:r>
      <w:r w:rsidRPr="007B061B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14:paraId="20E43233" w14:textId="77777777" w:rsidR="007B061B" w:rsidRPr="007B061B" w:rsidRDefault="007B061B" w:rsidP="007B06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3240243" w14:textId="4A89EC51" w:rsidR="007B061B" w:rsidRPr="007B061B" w:rsidRDefault="007B061B" w:rsidP="007B06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061B">
        <w:rPr>
          <w:rFonts w:ascii="Times New Roman" w:hAnsi="Times New Roman" w:cs="Times New Roman"/>
          <w:sz w:val="24"/>
          <w:szCs w:val="24"/>
        </w:rPr>
        <w:t>Predaj nehnuteľného majetku obce do vlastníctva žiadateľov ako prípad hodný osobitného zreteľa sa odôvodňuje tým, že uvedený pozemok bezprostredne hraničí s pozemkom C K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7B061B">
        <w:rPr>
          <w:rFonts w:ascii="Times New Roman" w:hAnsi="Times New Roman" w:cs="Times New Roman"/>
          <w:sz w:val="24"/>
          <w:szCs w:val="24"/>
        </w:rPr>
        <w:t xml:space="preserve"> 897/1 vo vlastníctve žiadateľov, ktorí pozemok udržiavajú kosením. </w:t>
      </w:r>
    </w:p>
    <w:p w14:paraId="35D91B68" w14:textId="77777777" w:rsidR="007B061B" w:rsidRPr="007B061B" w:rsidRDefault="007B061B" w:rsidP="007B06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FA678B1" w14:textId="1821422F" w:rsidR="007B061B" w:rsidRPr="007B061B" w:rsidRDefault="007B061B" w:rsidP="007B06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061B">
        <w:rPr>
          <w:rFonts w:ascii="Times New Roman" w:hAnsi="Times New Roman" w:cs="Times New Roman"/>
          <w:sz w:val="24"/>
          <w:szCs w:val="24"/>
        </w:rPr>
        <w:t>Obecné zastupiteľstvo v Smolníku  uznesením č. 46 /2020 rozhodlo  trojpätinovou väčšinou, že predaj nehnuteľnosti sa bude realizovať ako „prípad hodný osobitného zreteľa“, v cene  2,- €/m</w:t>
      </w:r>
      <w:r w:rsidRPr="007B061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7B061B">
        <w:rPr>
          <w:rFonts w:ascii="Times New Roman" w:hAnsi="Times New Roman" w:cs="Times New Roman"/>
          <w:sz w:val="24"/>
          <w:szCs w:val="24"/>
        </w:rPr>
        <w:t xml:space="preserve"> .</w:t>
      </w:r>
    </w:p>
    <w:p w14:paraId="2070F2AC" w14:textId="77777777" w:rsidR="007B061B" w:rsidRPr="007B061B" w:rsidRDefault="007B061B" w:rsidP="007B06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81A7831" w14:textId="73A0D216" w:rsidR="007B061B" w:rsidRPr="007B061B" w:rsidRDefault="007B061B" w:rsidP="007B06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061B">
        <w:rPr>
          <w:rFonts w:ascii="Times New Roman" w:hAnsi="Times New Roman" w:cs="Times New Roman"/>
          <w:sz w:val="24"/>
          <w:szCs w:val="24"/>
        </w:rPr>
        <w:t>V Smolníku, dňa  16.10.2020</w:t>
      </w:r>
    </w:p>
    <w:p w14:paraId="1A81C320" w14:textId="77777777" w:rsidR="007B061B" w:rsidRPr="007B061B" w:rsidRDefault="007B061B" w:rsidP="007B06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F27557F" w14:textId="77777777" w:rsidR="007B061B" w:rsidRPr="007B061B" w:rsidRDefault="007B061B" w:rsidP="007B06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307F627" w14:textId="6AD567BF" w:rsidR="007B061B" w:rsidRPr="007B061B" w:rsidRDefault="007B061B" w:rsidP="007B06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061B">
        <w:rPr>
          <w:rFonts w:ascii="Times New Roman" w:hAnsi="Times New Roman" w:cs="Times New Roman"/>
          <w:sz w:val="24"/>
          <w:szCs w:val="24"/>
        </w:rPr>
        <w:t>Zámer zverejnený na úradnej tabuli obce a na webovej stránke obce od   16.10.20</w:t>
      </w:r>
      <w:r w:rsidR="00F53A95">
        <w:rPr>
          <w:rFonts w:ascii="Times New Roman" w:hAnsi="Times New Roman" w:cs="Times New Roman"/>
          <w:sz w:val="24"/>
          <w:szCs w:val="24"/>
        </w:rPr>
        <w:t>20</w:t>
      </w:r>
      <w:r w:rsidRPr="007B061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7B0A51" w14:textId="77777777" w:rsidR="007B061B" w:rsidRPr="007B061B" w:rsidRDefault="007B061B" w:rsidP="007B06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247783B" w14:textId="77777777" w:rsidR="007B061B" w:rsidRPr="007B061B" w:rsidRDefault="007B061B" w:rsidP="007B06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ADC28C1" w14:textId="77777777" w:rsidR="007B061B" w:rsidRPr="007B061B" w:rsidRDefault="007B061B" w:rsidP="007B06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61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Radoslav DLUGOŠ</w:t>
      </w:r>
    </w:p>
    <w:p w14:paraId="5B144C3A" w14:textId="77777777" w:rsidR="007B061B" w:rsidRPr="007B061B" w:rsidRDefault="007B061B" w:rsidP="007B06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61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starosta obce </w:t>
      </w:r>
      <w:proofErr w:type="spellStart"/>
      <w:r w:rsidRPr="007B061B">
        <w:rPr>
          <w:rFonts w:ascii="Times New Roman" w:hAnsi="Times New Roman" w:cs="Times New Roman"/>
          <w:sz w:val="24"/>
          <w:szCs w:val="24"/>
        </w:rPr>
        <w:t>v.r</w:t>
      </w:r>
      <w:proofErr w:type="spellEnd"/>
      <w:r w:rsidRPr="007B061B">
        <w:rPr>
          <w:rFonts w:ascii="Times New Roman" w:hAnsi="Times New Roman" w:cs="Times New Roman"/>
          <w:sz w:val="24"/>
          <w:szCs w:val="24"/>
        </w:rPr>
        <w:t>.</w:t>
      </w:r>
    </w:p>
    <w:p w14:paraId="34BD3E4A" w14:textId="77777777" w:rsidR="007B061B" w:rsidRDefault="007B061B" w:rsidP="007B061B">
      <w:pPr>
        <w:spacing w:after="0"/>
        <w:jc w:val="center"/>
        <w:rPr>
          <w:b/>
        </w:rPr>
      </w:pPr>
    </w:p>
    <w:p w14:paraId="5B0B61F7" w14:textId="77777777" w:rsidR="007B061B" w:rsidRDefault="007B061B" w:rsidP="007B061B"/>
    <w:p w14:paraId="63E80F87" w14:textId="77777777" w:rsidR="00427C6D" w:rsidRDefault="00427C6D"/>
    <w:sectPr w:rsidR="00427C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61B"/>
    <w:rsid w:val="001D2A00"/>
    <w:rsid w:val="00427C6D"/>
    <w:rsid w:val="007B061B"/>
    <w:rsid w:val="00F53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B4CFE"/>
  <w15:chartTrackingRefBased/>
  <w15:docId w15:val="{CBA0CB38-A164-427B-9E2F-0E2D3EF5F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B061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222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cp:lastPrinted>2020-10-16T11:48:00Z</cp:lastPrinted>
  <dcterms:created xsi:type="dcterms:W3CDTF">2020-10-16T11:31:00Z</dcterms:created>
  <dcterms:modified xsi:type="dcterms:W3CDTF">2020-10-16T11:48:00Z</dcterms:modified>
</cp:coreProperties>
</file>